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A3772D" wp14:paraId="255A7A24" wp14:textId="38567B26">
      <w:pPr>
        <w:pStyle w:val="Heading2"/>
        <w:keepNext w:val="1"/>
        <w:keepLines w:val="1"/>
        <w:spacing w:before="299" w:beforeAutospacing="off" w:after="299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GB"/>
        </w:rPr>
        <w:t>Festival Commons</w:t>
      </w:r>
      <w:r w:rsidRPr="02A3772D" w:rsidR="3B4A5C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GB"/>
        </w:rPr>
        <w:t xml:space="preserve"> 2026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GB"/>
        </w:rPr>
        <w:t>: Expression of Interest</w:t>
      </w:r>
    </w:p>
    <w:p xmlns:wp14="http://schemas.microsoft.com/office/word/2010/wordml" w:rsidP="02A3772D" wp14:paraId="2ACC42E2" wp14:textId="3B87298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Applications close: Wednesday, 24 September 2025</w:t>
      </w:r>
    </w:p>
    <w:p xmlns:wp14="http://schemas.microsoft.com/office/word/2010/wordml" w:rsidP="02A3772D" wp14:paraId="12A31D32" wp14:textId="7873FA3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Program dates: 8 – 18 January 2026 (in-person lab during Sydney Festival 2026), with digital gatherings in November 2025 and March 2026</w:t>
      </w:r>
    </w:p>
    <w:p xmlns:wp14="http://schemas.microsoft.com/office/word/2010/wordml" w:rsidP="02A3772D" wp14:paraId="64647139" wp14:textId="70A9091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Location: Greater Sydney and online</w:t>
      </w:r>
    </w:p>
    <w:p xmlns:wp14="http://schemas.microsoft.com/office/word/2010/wordml" w:rsidP="02A3772D" wp14:paraId="4DDBDFF7" wp14:textId="2BAEA64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All </w:t>
      </w:r>
      <w:r w:rsidRPr="02A3772D" w:rsidR="4BAB72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p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articipants are paid an honorarium of $2</w:t>
      </w:r>
      <w:r w:rsidRPr="02A3772D" w:rsidR="0B4A546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,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400 AUD for their time. Travel, access and accommodation support provided for international participants from the Asia Pacific.</w:t>
      </w:r>
    </w:p>
    <w:p xmlns:wp14="http://schemas.microsoft.com/office/word/2010/wordml" w:rsidP="02A3772D" wp14:paraId="6E41EFB7" wp14:textId="483410C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</w:pPr>
      <w:hyperlink r:id="Rb459c34a06f2478f">
        <w:r w:rsidRPr="02A3772D" w:rsidR="0FA1FCA2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Please read the key information and FAQs on the landing page before </w:t>
        </w:r>
        <w:r w:rsidRPr="02A3772D" w:rsidR="0FA1FCA2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submitting</w:t>
        </w:r>
        <w:r w:rsidRPr="02A3772D" w:rsidR="0FA1FCA2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 your application.</w:t>
        </w:r>
      </w:hyperlink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</w:p>
    <w:p xmlns:wp14="http://schemas.microsoft.com/office/word/2010/wordml" w:rsidP="02A3772D" wp14:paraId="4098DF95" wp14:textId="2D2545B2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</w:p>
    <w:p xmlns:wp14="http://schemas.microsoft.com/office/word/2010/wordml" w:rsidP="02A3772D" wp14:paraId="42B1FF65" wp14:textId="3676AF1B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5CDEF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SELECTION CRITERA</w:t>
      </w:r>
    </w:p>
    <w:p xmlns:wp14="http://schemas.microsoft.com/office/word/2010/wordml" w:rsidP="02A3772D" wp14:paraId="537E9829" wp14:textId="09AF4FD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1. Creative and Curatorial Vision (30%)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</w:t>
      </w:r>
    </w:p>
    <w:p xmlns:wp14="http://schemas.microsoft.com/office/word/2010/wordml" w:rsidP="02A3772D" wp14:paraId="62261D7E" wp14:textId="75D14B7A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Curiosity, risk-taking and innovation in imagining new models of festival-making. </w:t>
      </w:r>
    </w:p>
    <w:p xmlns:wp14="http://schemas.microsoft.com/office/word/2010/wordml" w:rsidP="02A3772D" wp14:paraId="2FB52DB2" wp14:textId="3F7B202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Capacity to work across disciplines, 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contexts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and cultural frameworks. </w:t>
      </w:r>
    </w:p>
    <w:p xmlns:wp14="http://schemas.microsoft.com/office/word/2010/wordml" w:rsidP="02A3772D" wp14:paraId="1196245E" wp14:textId="4CDFF13B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Creative</w:t>
      </w:r>
      <w:r w:rsidRPr="02A3772D" w:rsidR="5CDEF59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magnetism; a compelling voice which fosters excitement around ideas, 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people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and events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.  </w:t>
      </w:r>
    </w:p>
    <w:p xmlns:wp14="http://schemas.microsoft.com/office/word/2010/wordml" w:rsidP="02A3772D" wp14:paraId="234248FC" wp14:textId="1FCBBA5E">
      <w:pPr>
        <w:shd w:val="clear" w:color="auto" w:fill="FFFFFF" w:themeFill="background1"/>
        <w:spacing w:before="220" w:beforeAutospacing="off" w:after="0" w:afterAutospacing="off"/>
        <w:rPr>
          <w:sz w:val="24"/>
          <w:szCs w:val="24"/>
        </w:rPr>
      </w:pPr>
    </w:p>
    <w:p xmlns:wp14="http://schemas.microsoft.com/office/word/2010/wordml" w:rsidP="02A3772D" wp14:paraId="0DD7316D" wp14:textId="0292632E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2. Collaborative Practice and Leadership (30%)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</w:t>
      </w:r>
    </w:p>
    <w:p xmlns:wp14="http://schemas.microsoft.com/office/word/2010/wordml" w:rsidP="02A3772D" wp14:paraId="22D302A3" wp14:textId="48C1B40F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Track record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of working respectfully and effectively with diverse collaborators and communities </w:t>
      </w:r>
    </w:p>
    <w:p xmlns:wp14="http://schemas.microsoft.com/office/word/2010/wordml" w:rsidP="02A3772D" wp14:paraId="2D3D29EC" wp14:textId="333632E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Readiness to engage with peers in a spirit of exchange, and uphold cultural safety, 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equity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and justice. </w:t>
      </w:r>
    </w:p>
    <w:p xmlns:wp14="http://schemas.microsoft.com/office/word/2010/wordml" w:rsidP="02A3772D" wp14:paraId="317B5953" wp14:textId="4792C817">
      <w:pPr>
        <w:shd w:val="clear" w:color="auto" w:fill="FFFFFF" w:themeFill="background1"/>
        <w:spacing w:before="220" w:beforeAutospacing="off" w:after="0" w:afterAutospacing="off"/>
        <w:rPr>
          <w:sz w:val="24"/>
          <w:szCs w:val="24"/>
        </w:rPr>
      </w:pPr>
    </w:p>
    <w:p xmlns:wp14="http://schemas.microsoft.com/office/word/2010/wordml" w:rsidP="02A3772D" wp14:paraId="6C597049" wp14:textId="324FC186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3. Potential for growth and disruption (40%)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</w:t>
      </w:r>
    </w:p>
    <w:p xmlns:wp14="http://schemas.microsoft.com/office/word/2010/wordml" w:rsidP="02A3772D" wp14:paraId="7C8D1DAC" wp14:textId="58C3E555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Clear goals for personal and professional development through the program </w:t>
      </w:r>
    </w:p>
    <w:p xmlns:wp14="http://schemas.microsoft.com/office/word/2010/wordml" w:rsidP="02A3772D" wp14:paraId="6E2CB1AC" wp14:textId="39C0B19B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Ability to translate learning into practice through activating resources, 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networks</w:t>
      </w: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 xml:space="preserve"> and communities </w:t>
      </w:r>
    </w:p>
    <w:p xmlns:wp14="http://schemas.microsoft.com/office/word/2010/wordml" w:rsidP="02A3772D" wp14:paraId="68702F99" wp14:textId="78FC46BB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</w:pPr>
      <w:r w:rsidRPr="02A3772D" w:rsidR="5CDEF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Potential to challenge dominant narratives, disrupt entrenched systems, and model new ways of working.</w:t>
      </w:r>
    </w:p>
    <w:p xmlns:wp14="http://schemas.microsoft.com/office/word/2010/wordml" w:rsidP="02A3772D" wp14:paraId="16AD4AC2" wp14:textId="4B0ED5B4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</w:p>
    <w:p xmlns:wp14="http://schemas.microsoft.com/office/word/2010/wordml" w:rsidP="02A3772D" wp14:paraId="179ECB6B" wp14:textId="3505A260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SECTION 1: ABOUT YOU</w:t>
      </w:r>
    </w:p>
    <w:p xmlns:wp14="http://schemas.microsoft.com/office/word/2010/wordml" w:rsidP="02A3772D" wp14:paraId="2D0A965E" wp14:textId="4661E8C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Full Name</w:t>
      </w:r>
    </w:p>
    <w:p xmlns:wp14="http://schemas.microsoft.com/office/word/2010/wordml" w:rsidP="02A3772D" wp14:paraId="346CF9F4" wp14:textId="711EF6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4442BC1E" wp14:textId="5AE5794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Pronouns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(optional)</w:t>
      </w:r>
    </w:p>
    <w:p xmlns:wp14="http://schemas.microsoft.com/office/word/2010/wordml" w:rsidP="02A3772D" wp14:paraId="5B9E5BD3" wp14:textId="405FA73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7A2592CD" wp14:textId="75AAF60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3. Email Address</w:t>
      </w:r>
    </w:p>
    <w:p xmlns:wp14="http://schemas.microsoft.com/office/word/2010/wordml" w:rsidP="02A3772D" wp14:paraId="19417DE7" wp14:textId="27B15E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442DDE99" wp14:textId="5EFDCAD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4. Phone Number</w:t>
      </w:r>
    </w:p>
    <w:p xmlns:wp14="http://schemas.microsoft.com/office/word/2010/wordml" w:rsidP="02A3772D" wp14:paraId="4EB9C2AA" wp14:textId="5840AB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07DA413A" wp14:textId="3999E1F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5. Suburb / City and Postcode</w:t>
      </w:r>
    </w:p>
    <w:p xmlns:wp14="http://schemas.microsoft.com/office/word/2010/wordml" w:rsidP="02A3772D" wp14:paraId="178B664A" wp14:textId="557869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3ABBC514" wp14:textId="29EEEF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6. Do you identify as First Nations, Black, or a Person of Colour (IBPoC)?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Yes ☐ No ☐ Prefer not to say</w:t>
      </w:r>
    </w:p>
    <w:p xmlns:wp14="http://schemas.microsoft.com/office/word/2010/wordml" w:rsidP="02A3772D" wp14:paraId="679E3801" wp14:textId="483520E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 Cultural/community/language affiliations you wish to share (optional):</w:t>
      </w:r>
    </w:p>
    <w:p xmlns:wp14="http://schemas.microsoft.com/office/word/2010/wordml" w:rsidP="02A3772D" wp14:paraId="76A07513" wp14:textId="298AFC3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5D63D148" wp14:textId="063DEE2F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SECTION 2: YOUR PRACTICE</w:t>
      </w:r>
    </w:p>
    <w:p xmlns:wp14="http://schemas.microsoft.com/office/word/2010/wordml" w:rsidP="02A3772D" wp14:paraId="2140688C" wp14:textId="1D50FC2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 not assessing your grammar, formatting or “arts speak”.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 reading for vision, curiosity and artistic courage, and for the leadership that already exists in community, even when it goes unnamed.</w:t>
      </w:r>
    </w:p>
    <w:p xmlns:wp14="http://schemas.microsoft.com/office/word/2010/wordml" w:rsidP="02A3772D" wp14:paraId="025660B0" wp14:textId="186811C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Tell us about yourself and your current practice.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are you making, shaping, organising, curating or dreaming into being? Who do you gather? 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0FA1FCA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(Up to 300 words)</w:t>
      </w:r>
    </w:p>
    <w:p xmlns:wp14="http://schemas.microsoft.com/office/word/2010/wordml" w:rsidP="02A3772D" wp14:paraId="32ED63E6" wp14:textId="4C5889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71F5FD00" wp14:textId="79EF15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234D41B7" wp14:textId="7DE4DDF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Why are you interested in Festival Commons?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would it mean to be part of a leadership program like this right now</w:t>
      </w:r>
      <w:r w:rsidRPr="02A3772D" w:rsidR="1DB091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you and for your communities? What personal and professional skills are you looking to enhance?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Who do you want to meet?  How do you hope what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you’re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currently doing might grow or change?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0FA1FCA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(Up to 250 words)</w:t>
      </w:r>
    </w:p>
    <w:p xmlns:wp14="http://schemas.microsoft.com/office/word/2010/wordml" w:rsidP="02A3772D" wp14:paraId="12289961" wp14:textId="492BE2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4E855314" wp14:textId="5073BF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5C7530D9" wp14:textId="2692411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3.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hat’s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a provocation, idea, or question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you’d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want to bring into the lab about the arts? </w:t>
      </w:r>
    </w:p>
    <w:p xmlns:wp14="http://schemas.microsoft.com/office/word/2010/wordml" w:rsidP="02A3772D" wp14:paraId="78FCE2A5" wp14:textId="3112B45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might be something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you’ve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always wanted to say but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haven’t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been given the mic.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0FA1FCA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(Up to 250 words)</w:t>
      </w:r>
    </w:p>
    <w:p xmlns:wp14="http://schemas.microsoft.com/office/word/2010/wordml" w:rsidP="02A3772D" wp14:paraId="23451830" wp14:textId="09A006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2E5080F8" wp14:textId="0824F7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4C50E9F9" wp14:textId="0C516F6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4. Tell us about a moment or person who shaped your thinking as a cultural worker or organiser.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0FA1FCA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(Up to 250 words)</w:t>
      </w:r>
    </w:p>
    <w:p xmlns:wp14="http://schemas.microsoft.com/office/word/2010/wordml" w:rsidP="02A3772D" wp14:paraId="5628BF64" wp14:textId="4691CC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658E69C8" wp14:textId="1364B5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79656695" wp14:textId="0A858CF8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SECTION 3: PARTICIPATION &amp; ACCESS</w:t>
      </w:r>
    </w:p>
    <w:p xmlns:wp14="http://schemas.microsoft.com/office/word/2010/wordml" w:rsidP="02A3772D" wp14:paraId="5A604E0A" wp14:textId="2160627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Are you available for the full program dates? You must be available to travel to Sydney for the in-person lab from Thursday 8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2026 – Sunday 18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2026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Yes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No – please let us know what might affect your availability:</w:t>
      </w:r>
    </w:p>
    <w:p xmlns:wp14="http://schemas.microsoft.com/office/word/2010/wordml" w:rsidP="02A3772D" wp14:paraId="5A02FBFA" wp14:textId="6F0CE6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694D570A" wp14:textId="2963C04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Do you have any access needs you’d like us to be aware of at this stage?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might include physical, sensory, neurodivergent, carer-related or cultural needs. We’re asking this to plan ahead to welcome you – it has no bearing on your acceptance to the cohort.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Yes (please outline below)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No / Not at this time</w:t>
      </w:r>
    </w:p>
    <w:p xmlns:wp14="http://schemas.microsoft.com/office/word/2010/wordml" w:rsidP="02A3772D" wp14:paraId="7259C401" wp14:textId="7B7568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14C33CB6" wp14:textId="4CE58A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00247FAB" wp14:textId="59EEDD89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SECTION 4: SUPPORTING MATERIALS</w:t>
      </w:r>
    </w:p>
    <w:p xmlns:wp14="http://schemas.microsoft.com/office/word/2010/wordml" w:rsidP="02A3772D" wp14:paraId="5DBE6805" wp14:textId="31E3EC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attach or link to the following:</w:t>
      </w:r>
    </w:p>
    <w:p xmlns:wp14="http://schemas.microsoft.com/office/word/2010/wordml" w:rsidP="02A3772D" wp14:paraId="0792C737" wp14:textId="34B85B3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1. A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1-2 page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CV or short biography of </w:t>
      </w:r>
      <w:r w:rsidRPr="02A3772D" w:rsidR="5D0C90F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no more than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300 words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(</w:t>
      </w:r>
      <w:r w:rsidRPr="02A3772D" w:rsidR="112D9B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provide as </w:t>
      </w:r>
      <w:r w:rsidRPr="02A3772D" w:rsidR="46CCF0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P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DF or Word </w:t>
      </w:r>
      <w:r w:rsidRPr="02A3772D" w:rsidR="6D4EE3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D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oc</w:t>
      </w:r>
      <w:r w:rsidRPr="02A3772D" w:rsidR="1C3B1E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).</w:t>
      </w:r>
    </w:p>
    <w:p xmlns:wp14="http://schemas.microsoft.com/office/word/2010/wordml" w:rsidP="02A3772D" wp14:paraId="778E177C" wp14:textId="6642B4D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2A3772D" wp14:paraId="5B8C771C" wp14:textId="7669085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2. Examples of your work or practice: 10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worth of reading or audio-visual material or a combination of both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(choose any that apply):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Instagram / TikTok / Website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Video or audio documentation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Curatorial statement or programming sample (delivered or speculative)</w:t>
      </w:r>
      <w:r>
        <w:br/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☐ Other (please specify): _____________________</w:t>
      </w:r>
    </w:p>
    <w:p xmlns:wp14="http://schemas.microsoft.com/office/word/2010/wordml" w:rsidP="02A3772D" wp14:paraId="16DA95BD" wp14:textId="4DCCD80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paste up to two links here:</w:t>
      </w:r>
    </w:p>
    <w:p xmlns:wp14="http://schemas.microsoft.com/office/word/2010/wordml" w:rsidP="02A3772D" wp14:paraId="5AE86C31" wp14:textId="5220A55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494C8C51" wp14:textId="305333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2EE75FDA" wp14:textId="38BCB61E">
      <w:pPr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3.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360° EVALUATION </w:t>
      </w:r>
    </w:p>
    <w:p xmlns:wp14="http://schemas.microsoft.com/office/word/2010/wordml" w:rsidP="02A3772D" wp14:paraId="5E09B555" wp14:textId="733E8832">
      <w:pPr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ask that you invite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</w:t>
      </w:r>
      <w:r w:rsidRPr="02A3772D" w:rsidR="7E680F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7E680F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three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people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your circles to offer short reflections on your practice. These can be informal. They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don’t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 to be formal referees or high-profile names.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looking for honest, relational insights from people who know your work.</w:t>
      </w:r>
    </w:p>
    <w:p xmlns:wp14="http://schemas.microsoft.com/office/word/2010/wordml" w:rsidP="02A3772D" wp14:paraId="11CCD55C" wp14:textId="4D6B3BF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can 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these as written paragraphs, forming a total of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one page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02A3772D" w:rsidR="0FA1FCA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reflections. Each reflection should be </w:t>
      </w: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 more than 200 words. </w:t>
      </w:r>
    </w:p>
    <w:p xmlns:wp14="http://schemas.microsoft.com/office/word/2010/wordml" w:rsidP="02A3772D" wp14:paraId="2165240C" wp14:textId="3DF3CD6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gather input from:</w:t>
      </w:r>
    </w:p>
    <w:p xmlns:wp14="http://schemas.microsoft.com/office/word/2010/wordml" w:rsidP="02A3772D" wp14:paraId="6F6B2D58" wp14:textId="1F889E5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mentor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(someone you’ve learned from or been guided by)</w:t>
      </w:r>
    </w:p>
    <w:p xmlns:wp14="http://schemas.microsoft.com/office/word/2010/wordml" w:rsidP="02A3772D" wp14:paraId="2F2A9134" wp14:textId="52A799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artist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(whose practice you’ve influenced, supported, or shared space with)</w:t>
      </w:r>
    </w:p>
    <w:p xmlns:wp14="http://schemas.microsoft.com/office/word/2010/wordml" w:rsidP="02A3772D" wp14:paraId="62818C52" wp14:textId="057B680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community member</w:t>
      </w: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(someone from your audience, collective, or broader community)</w:t>
      </w:r>
    </w:p>
    <w:p xmlns:wp14="http://schemas.microsoft.com/office/word/2010/wordml" w:rsidP="02A3772D" wp14:paraId="2264ADFB" wp14:textId="4F82F23E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</w:p>
    <w:p xmlns:wp14="http://schemas.microsoft.com/office/word/2010/wordml" w:rsidP="02A3772D" wp14:paraId="4D060F5A" wp14:textId="415B2C57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HOW TO SUBMIT</w:t>
      </w:r>
    </w:p>
    <w:p xmlns:wp14="http://schemas.microsoft.com/office/word/2010/wordml" w:rsidP="02A3772D" wp14:paraId="5D95CBE1" wp14:textId="30AB0AB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 your completed application and attachments to:</w:t>
      </w:r>
      <w:r w:rsidRPr="02A3772D" w:rsidR="7BA58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2A3772D" w:rsidR="07E93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programming@sydneyfestival.org.au</w:t>
      </w:r>
    </w:p>
    <w:p xmlns:wp14="http://schemas.microsoft.com/office/word/2010/wordml" w:rsidP="02A3772D" wp14:paraId="7C4B0287" wp14:textId="2F4BEA0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access needs, questions about eligibility or support preparing your application, please contact: </w:t>
      </w:r>
    </w:p>
    <w:p xmlns:wp14="http://schemas.microsoft.com/office/word/2010/wordml" w:rsidP="02A3772D" wp14:paraId="793426A2" wp14:textId="571036C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Maybelline San Juan </w:t>
      </w:r>
      <w:r>
        <w:br/>
      </w:r>
      <w:hyperlink r:id="Raba22d91299f4182">
        <w:r w:rsidRPr="02A3772D" w:rsidR="0FA1FC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programming@sydneyfestival.org.au</w:t>
        </w:r>
        <w:r>
          <w:br/>
        </w:r>
      </w:hyperlink>
      <w:r w:rsidRPr="02A3772D" w:rsidR="0FA1FC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+61 2 8248 6534   </w:t>
      </w:r>
    </w:p>
    <w:p xmlns:wp14="http://schemas.microsoft.com/office/word/2010/wordml" w:rsidP="02A3772D" wp14:paraId="787E39C5" wp14:textId="7BB15C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A3772D" wp14:paraId="39B61E06" wp14:textId="416068BF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A3772D" w:rsidR="0FA1FC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Thank you</w:t>
      </w:r>
    </w:p>
    <w:p xmlns:wp14="http://schemas.microsoft.com/office/word/2010/wordml" wp14:paraId="2C078E63" wp14:textId="7880C25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9a5a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5a4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0a0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8a3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00ca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EE06F7"/>
    <w:rsid w:val="02A3772D"/>
    <w:rsid w:val="04EE06F7"/>
    <w:rsid w:val="05D7200A"/>
    <w:rsid w:val="0703D929"/>
    <w:rsid w:val="07E93219"/>
    <w:rsid w:val="0B4A5460"/>
    <w:rsid w:val="0CE6F5A5"/>
    <w:rsid w:val="0FA1FCA2"/>
    <w:rsid w:val="112D9BD1"/>
    <w:rsid w:val="140909EC"/>
    <w:rsid w:val="1C3B1E01"/>
    <w:rsid w:val="1DB0919F"/>
    <w:rsid w:val="319119FB"/>
    <w:rsid w:val="36EB3895"/>
    <w:rsid w:val="373A9ECD"/>
    <w:rsid w:val="398123AD"/>
    <w:rsid w:val="3B4A5C1F"/>
    <w:rsid w:val="46CCF0E0"/>
    <w:rsid w:val="4769F5FE"/>
    <w:rsid w:val="4BAB72E5"/>
    <w:rsid w:val="5829CDB8"/>
    <w:rsid w:val="5BC583F7"/>
    <w:rsid w:val="5CDEF591"/>
    <w:rsid w:val="5CFC1AF4"/>
    <w:rsid w:val="5D0C90F1"/>
    <w:rsid w:val="65F26DBE"/>
    <w:rsid w:val="6D4EE39F"/>
    <w:rsid w:val="72451F30"/>
    <w:rsid w:val="7BA58B12"/>
    <w:rsid w:val="7DBA6677"/>
    <w:rsid w:val="7E6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06F7"/>
  <w15:chartTrackingRefBased/>
  <w15:docId w15:val="{24968C3D-EC90-41F7-9D6A-76BCF62B60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2A3772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2A3772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ydneyfestival.org.au/festival-commons-expressions-of-interest" TargetMode="External" Id="Rb459c34a06f2478f" /><Relationship Type="http://schemas.openxmlformats.org/officeDocument/2006/relationships/hyperlink" Target="mailto:programming@sydneyfestival.org.au" TargetMode="External" Id="Raba22d91299f4182" /><Relationship Type="http://schemas.openxmlformats.org/officeDocument/2006/relationships/numbering" Target="numbering.xml" Id="Re8f616658caa4f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2025-08-19T03:01:57.9356356Z</dcterms:created>
  <dcterms:modified xsi:type="dcterms:W3CDTF">2025-08-20T22:22:29.2165178Z</dcterms:modified>
  <dc:creator>Jordan Rahlia</dc:creator>
  <lastModifiedBy>Jordan Rahlia</lastModifiedBy>
</coreProperties>
</file>